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C0E0" w14:textId="2E2CA9D5" w:rsidR="0081577A" w:rsidRPr="00CA44D3" w:rsidRDefault="00C475F6" w:rsidP="0081577A">
      <w:pPr>
        <w:ind w:left="-180"/>
        <w:contextualSpacing/>
        <w:jc w:val="center"/>
        <w:rPr>
          <w:rFonts w:ascii="Garamond" w:hAnsi="Garamond"/>
          <w:b/>
          <w:sz w:val="20"/>
          <w:szCs w:val="20"/>
        </w:rPr>
      </w:pPr>
      <w:r w:rsidRPr="00CA44D3">
        <w:rPr>
          <w:rFonts w:ascii="Garamond" w:hAnsi="Garamond"/>
          <w:b/>
          <w:sz w:val="20"/>
          <w:szCs w:val="20"/>
        </w:rPr>
        <w:t xml:space="preserve">Assignment Sheet: </w:t>
      </w:r>
      <w:r w:rsidR="0081577A" w:rsidRPr="00CA44D3">
        <w:rPr>
          <w:rFonts w:ascii="Garamond" w:hAnsi="Garamond"/>
          <w:b/>
          <w:sz w:val="20"/>
          <w:szCs w:val="20"/>
        </w:rPr>
        <w:t xml:space="preserve">Summary, Analysis, and Response </w:t>
      </w:r>
      <w:r w:rsidRPr="00CA44D3">
        <w:rPr>
          <w:rFonts w:ascii="Garamond" w:hAnsi="Garamond"/>
          <w:b/>
          <w:sz w:val="20"/>
          <w:szCs w:val="20"/>
        </w:rPr>
        <w:t xml:space="preserve">Essay </w:t>
      </w:r>
      <w:r w:rsidR="00330C7C">
        <w:rPr>
          <w:rFonts w:ascii="Garamond" w:hAnsi="Garamond"/>
          <w:b/>
          <w:sz w:val="20"/>
          <w:szCs w:val="20"/>
        </w:rPr>
        <w:t xml:space="preserve">(Sections </w:t>
      </w:r>
      <w:r w:rsidR="00C54D90">
        <w:rPr>
          <w:rFonts w:ascii="Garamond" w:hAnsi="Garamond"/>
          <w:b/>
          <w:sz w:val="20"/>
          <w:szCs w:val="20"/>
        </w:rPr>
        <w:t>162</w:t>
      </w:r>
      <w:r w:rsidR="00330C7C">
        <w:rPr>
          <w:rFonts w:ascii="Garamond" w:hAnsi="Garamond"/>
          <w:b/>
          <w:sz w:val="20"/>
          <w:szCs w:val="20"/>
        </w:rPr>
        <w:t xml:space="preserve"> and </w:t>
      </w:r>
      <w:r w:rsidR="00C54D90">
        <w:rPr>
          <w:rFonts w:ascii="Garamond" w:hAnsi="Garamond"/>
          <w:b/>
          <w:sz w:val="20"/>
          <w:szCs w:val="20"/>
        </w:rPr>
        <w:t>98</w:t>
      </w:r>
      <w:r w:rsidR="00330C7C">
        <w:rPr>
          <w:rFonts w:ascii="Garamond" w:hAnsi="Garamond"/>
          <w:b/>
          <w:sz w:val="20"/>
          <w:szCs w:val="20"/>
        </w:rPr>
        <w:t>)</w:t>
      </w:r>
    </w:p>
    <w:p w14:paraId="73962B1B" w14:textId="33007B5E" w:rsidR="00640009" w:rsidRDefault="009C0D84" w:rsidP="0081577A">
      <w:pPr>
        <w:ind w:left="-180"/>
        <w:contextualSpacing/>
        <w:jc w:val="center"/>
        <w:rPr>
          <w:rFonts w:ascii="Garamond" w:hAnsi="Garamond"/>
          <w:b/>
          <w:sz w:val="20"/>
          <w:szCs w:val="20"/>
        </w:rPr>
      </w:pPr>
      <w:r>
        <w:rPr>
          <w:rFonts w:ascii="Garamond" w:hAnsi="Garamond"/>
          <w:b/>
          <w:sz w:val="20"/>
          <w:szCs w:val="20"/>
        </w:rPr>
        <w:t>Prospectus Due:</w:t>
      </w:r>
      <w:r w:rsidR="00330C7C">
        <w:rPr>
          <w:rFonts w:ascii="Garamond" w:hAnsi="Garamond"/>
          <w:b/>
          <w:sz w:val="20"/>
          <w:szCs w:val="20"/>
        </w:rPr>
        <w:t xml:space="preserve"> End of class, </w:t>
      </w:r>
      <w:r w:rsidR="00C54D90">
        <w:rPr>
          <w:rFonts w:ascii="Garamond" w:hAnsi="Garamond"/>
          <w:b/>
          <w:sz w:val="20"/>
          <w:szCs w:val="20"/>
        </w:rPr>
        <w:t>2/27</w:t>
      </w:r>
    </w:p>
    <w:p w14:paraId="68CC11AC" w14:textId="3A0E6A65" w:rsidR="0037054B" w:rsidRPr="00CA44D3" w:rsidRDefault="00387CD6" w:rsidP="0081577A">
      <w:pPr>
        <w:ind w:left="-180"/>
        <w:contextualSpacing/>
        <w:jc w:val="center"/>
        <w:rPr>
          <w:rFonts w:ascii="Garamond" w:hAnsi="Garamond"/>
          <w:b/>
          <w:sz w:val="20"/>
          <w:szCs w:val="20"/>
        </w:rPr>
      </w:pPr>
      <w:r>
        <w:rPr>
          <w:rFonts w:ascii="Garamond" w:hAnsi="Garamond"/>
          <w:b/>
          <w:sz w:val="20"/>
          <w:szCs w:val="20"/>
        </w:rPr>
        <w:t>Draft Due for Peer Review</w:t>
      </w:r>
      <w:r w:rsidR="0037054B" w:rsidRPr="00CA44D3">
        <w:rPr>
          <w:rFonts w:ascii="Garamond" w:hAnsi="Garamond"/>
          <w:b/>
          <w:sz w:val="20"/>
          <w:szCs w:val="20"/>
        </w:rPr>
        <w:t xml:space="preserve">: </w:t>
      </w:r>
      <w:r w:rsidR="00C54D90">
        <w:rPr>
          <w:rFonts w:ascii="Garamond" w:hAnsi="Garamond"/>
          <w:b/>
          <w:sz w:val="20"/>
          <w:szCs w:val="20"/>
        </w:rPr>
        <w:t>3/4</w:t>
      </w:r>
    </w:p>
    <w:p w14:paraId="55768600" w14:textId="16C4BECF" w:rsidR="0037054B" w:rsidRPr="00CA44D3" w:rsidRDefault="0037054B" w:rsidP="0081577A">
      <w:pPr>
        <w:ind w:left="-180"/>
        <w:contextualSpacing/>
        <w:jc w:val="center"/>
        <w:rPr>
          <w:rFonts w:ascii="Garamond" w:hAnsi="Garamond"/>
          <w:b/>
          <w:sz w:val="20"/>
          <w:szCs w:val="20"/>
        </w:rPr>
      </w:pPr>
      <w:r w:rsidRPr="00CA44D3">
        <w:rPr>
          <w:rFonts w:ascii="Garamond" w:hAnsi="Garamond"/>
          <w:b/>
          <w:sz w:val="20"/>
          <w:szCs w:val="20"/>
        </w:rPr>
        <w:t xml:space="preserve">Final Draft Due: </w:t>
      </w:r>
      <w:r w:rsidR="00C54D90">
        <w:rPr>
          <w:rFonts w:ascii="Garamond" w:hAnsi="Garamond"/>
          <w:b/>
          <w:sz w:val="20"/>
          <w:szCs w:val="20"/>
        </w:rPr>
        <w:t>3/6</w:t>
      </w:r>
    </w:p>
    <w:p w14:paraId="1E8D1BB5" w14:textId="77777777" w:rsidR="0081577A" w:rsidRPr="00CA44D3" w:rsidRDefault="0081577A" w:rsidP="0081577A">
      <w:pPr>
        <w:ind w:left="-180"/>
        <w:contextualSpacing/>
        <w:rPr>
          <w:rFonts w:ascii="Garamond" w:hAnsi="Garamond"/>
          <w:b/>
          <w:sz w:val="20"/>
          <w:szCs w:val="20"/>
        </w:rPr>
      </w:pPr>
    </w:p>
    <w:p w14:paraId="2E414E23" w14:textId="0812C2DA" w:rsidR="00AB578D" w:rsidRDefault="00AB578D" w:rsidP="0081577A">
      <w:pPr>
        <w:ind w:left="-180"/>
        <w:contextualSpacing/>
        <w:rPr>
          <w:rFonts w:ascii="Garamond" w:hAnsi="Garamond"/>
          <w:sz w:val="20"/>
          <w:szCs w:val="20"/>
        </w:rPr>
      </w:pPr>
      <w:r w:rsidRPr="00CA44D3">
        <w:rPr>
          <w:rFonts w:ascii="Garamond" w:hAnsi="Garamond"/>
          <w:b/>
          <w:sz w:val="20"/>
          <w:szCs w:val="20"/>
        </w:rPr>
        <w:t>Purpose</w:t>
      </w:r>
      <w:r w:rsidR="00FD476B" w:rsidRPr="00CA44D3">
        <w:rPr>
          <w:rFonts w:ascii="Garamond" w:hAnsi="Garamond"/>
          <w:sz w:val="20"/>
          <w:szCs w:val="20"/>
        </w:rPr>
        <w:t>:  Our goal in this project</w:t>
      </w:r>
      <w:r w:rsidRPr="00CA44D3">
        <w:rPr>
          <w:rFonts w:ascii="Garamond" w:hAnsi="Garamond"/>
          <w:sz w:val="20"/>
          <w:szCs w:val="20"/>
        </w:rPr>
        <w:t xml:space="preserve"> is to practice </w:t>
      </w:r>
      <w:r w:rsidR="007D7637" w:rsidRPr="00CA44D3">
        <w:rPr>
          <w:rFonts w:ascii="Garamond" w:hAnsi="Garamond"/>
          <w:sz w:val="20"/>
          <w:szCs w:val="20"/>
        </w:rPr>
        <w:t>effective ways of integrating</w:t>
      </w:r>
      <w:r w:rsidRPr="00CA44D3">
        <w:rPr>
          <w:rFonts w:ascii="Garamond" w:hAnsi="Garamond"/>
          <w:sz w:val="20"/>
          <w:szCs w:val="20"/>
        </w:rPr>
        <w:t xml:space="preserve"> and respond</w:t>
      </w:r>
      <w:r w:rsidR="007D7637" w:rsidRPr="00CA44D3">
        <w:rPr>
          <w:rFonts w:ascii="Garamond" w:hAnsi="Garamond"/>
          <w:sz w:val="20"/>
          <w:szCs w:val="20"/>
        </w:rPr>
        <w:t>ing</w:t>
      </w:r>
      <w:r w:rsidRPr="00CA44D3">
        <w:rPr>
          <w:rFonts w:ascii="Garamond" w:hAnsi="Garamond"/>
          <w:sz w:val="20"/>
          <w:szCs w:val="20"/>
        </w:rPr>
        <w:t xml:space="preserve"> to sources so that </w:t>
      </w:r>
      <w:r w:rsidR="001D0873" w:rsidRPr="00CA44D3">
        <w:rPr>
          <w:rFonts w:ascii="Garamond" w:hAnsi="Garamond"/>
          <w:sz w:val="20"/>
          <w:szCs w:val="20"/>
        </w:rPr>
        <w:t xml:space="preserve">you can use them effectively in future work.  </w:t>
      </w:r>
      <w:r w:rsidR="007D7637" w:rsidRPr="00CA44D3">
        <w:rPr>
          <w:rFonts w:ascii="Garamond" w:hAnsi="Garamond"/>
          <w:sz w:val="20"/>
          <w:szCs w:val="20"/>
        </w:rPr>
        <w:t xml:space="preserve">We will </w:t>
      </w:r>
      <w:r w:rsidRPr="00CA44D3">
        <w:rPr>
          <w:rFonts w:ascii="Garamond" w:hAnsi="Garamond"/>
          <w:sz w:val="20"/>
          <w:szCs w:val="20"/>
        </w:rPr>
        <w:t>focus on summarizing</w:t>
      </w:r>
      <w:r w:rsidR="00561222" w:rsidRPr="00CA44D3">
        <w:rPr>
          <w:rFonts w:ascii="Garamond" w:hAnsi="Garamond"/>
          <w:sz w:val="20"/>
          <w:szCs w:val="20"/>
        </w:rPr>
        <w:t>, analyzing,</w:t>
      </w:r>
      <w:r w:rsidRPr="00CA44D3">
        <w:rPr>
          <w:rFonts w:ascii="Garamond" w:hAnsi="Garamond"/>
          <w:sz w:val="20"/>
          <w:szCs w:val="20"/>
        </w:rPr>
        <w:t xml:space="preserve"> and responding because this is t</w:t>
      </w:r>
      <w:r w:rsidR="00D51722" w:rsidRPr="00CA44D3">
        <w:rPr>
          <w:rFonts w:ascii="Garamond" w:hAnsi="Garamond"/>
          <w:sz w:val="20"/>
          <w:szCs w:val="20"/>
        </w:rPr>
        <w:t>he most effective way to join a</w:t>
      </w:r>
      <w:r w:rsidRPr="00CA44D3">
        <w:rPr>
          <w:rFonts w:ascii="Garamond" w:hAnsi="Garamond"/>
          <w:sz w:val="20"/>
          <w:szCs w:val="20"/>
        </w:rPr>
        <w:t xml:space="preserve"> conversation with other writers, to fully comprehend the writings of others</w:t>
      </w:r>
      <w:r w:rsidR="00561222" w:rsidRPr="00CA44D3">
        <w:rPr>
          <w:rFonts w:ascii="Garamond" w:hAnsi="Garamond"/>
          <w:sz w:val="20"/>
          <w:szCs w:val="20"/>
        </w:rPr>
        <w:t>,</w:t>
      </w:r>
      <w:r w:rsidRPr="00CA44D3">
        <w:rPr>
          <w:rFonts w:ascii="Garamond" w:hAnsi="Garamond"/>
          <w:sz w:val="20"/>
          <w:szCs w:val="20"/>
        </w:rPr>
        <w:t xml:space="preserve"> and to comprehensively and forcefully </w:t>
      </w:r>
      <w:r w:rsidR="007D7637" w:rsidRPr="00CA44D3">
        <w:rPr>
          <w:rFonts w:ascii="Garamond" w:hAnsi="Garamond"/>
          <w:sz w:val="20"/>
          <w:szCs w:val="20"/>
        </w:rPr>
        <w:t xml:space="preserve">answer </w:t>
      </w:r>
      <w:r w:rsidRPr="00CA44D3">
        <w:rPr>
          <w:rFonts w:ascii="Garamond" w:hAnsi="Garamond"/>
          <w:sz w:val="20"/>
          <w:szCs w:val="20"/>
        </w:rPr>
        <w:t xml:space="preserve">with our own ideas.  </w:t>
      </w:r>
      <w:r w:rsidR="00685A47">
        <w:rPr>
          <w:rFonts w:ascii="Garamond" w:hAnsi="Garamond"/>
          <w:sz w:val="20"/>
          <w:szCs w:val="20"/>
        </w:rPr>
        <w:t>Most academic writing is summarizing, analyzing, and responding, and this project gives you practice and real-time feedback in improving those skills.</w:t>
      </w:r>
    </w:p>
    <w:p w14:paraId="5A84CCCE" w14:textId="77777777" w:rsidR="00ED4BF0" w:rsidRDefault="00ED4BF0" w:rsidP="0081577A">
      <w:pPr>
        <w:ind w:left="-180"/>
        <w:contextualSpacing/>
        <w:rPr>
          <w:rFonts w:ascii="Garamond" w:hAnsi="Garamond"/>
          <w:sz w:val="20"/>
          <w:szCs w:val="20"/>
        </w:rPr>
      </w:pPr>
    </w:p>
    <w:p w14:paraId="33B1F02D" w14:textId="4C3A6BC1" w:rsidR="00ED4BF0" w:rsidRPr="00CA44D3" w:rsidRDefault="00685A47" w:rsidP="00ED4BF0">
      <w:pPr>
        <w:ind w:left="-180"/>
        <w:contextualSpacing/>
        <w:rPr>
          <w:rFonts w:ascii="Garamond" w:hAnsi="Garamond"/>
          <w:sz w:val="20"/>
          <w:szCs w:val="20"/>
        </w:rPr>
      </w:pPr>
      <w:r>
        <w:rPr>
          <w:rFonts w:ascii="Garamond" w:hAnsi="Garamond"/>
          <w:b/>
          <w:sz w:val="32"/>
          <w:szCs w:val="32"/>
        </w:rPr>
        <w:t>Your prosp</w:t>
      </w:r>
      <w:r w:rsidR="001A09F9">
        <w:rPr>
          <w:rFonts w:ascii="Garamond" w:hAnsi="Garamond"/>
          <w:b/>
          <w:sz w:val="32"/>
          <w:szCs w:val="32"/>
        </w:rPr>
        <w:t xml:space="preserve">ectus, due at the end of class </w:t>
      </w:r>
      <w:r w:rsidR="00C54D90">
        <w:rPr>
          <w:rFonts w:ascii="Garamond" w:hAnsi="Garamond"/>
          <w:b/>
          <w:sz w:val="32"/>
          <w:szCs w:val="32"/>
        </w:rPr>
        <w:t>2/27</w:t>
      </w:r>
      <w:r w:rsidR="00ED4BF0" w:rsidRPr="007B2738">
        <w:rPr>
          <w:rFonts w:ascii="Garamond" w:hAnsi="Garamond"/>
          <w:b/>
          <w:sz w:val="20"/>
          <w:szCs w:val="20"/>
        </w:rPr>
        <w:t>,</w:t>
      </w:r>
      <w:r w:rsidR="00ED4BF0">
        <w:rPr>
          <w:rFonts w:ascii="Garamond" w:hAnsi="Garamond"/>
          <w:sz w:val="20"/>
          <w:szCs w:val="20"/>
        </w:rPr>
        <w:t xml:space="preserve"> should inclu</w:t>
      </w:r>
      <w:r>
        <w:rPr>
          <w:rFonts w:ascii="Garamond" w:hAnsi="Garamond"/>
          <w:sz w:val="20"/>
          <w:szCs w:val="20"/>
        </w:rPr>
        <w:t xml:space="preserve">de 3 short items: 1) which </w:t>
      </w:r>
      <w:r w:rsidR="001A09F9">
        <w:rPr>
          <w:rFonts w:ascii="Garamond" w:hAnsi="Garamond"/>
          <w:sz w:val="20"/>
          <w:szCs w:val="20"/>
        </w:rPr>
        <w:t xml:space="preserve">essay you </w:t>
      </w:r>
      <w:r w:rsidR="00330C7C">
        <w:rPr>
          <w:rFonts w:ascii="Garamond" w:hAnsi="Garamond"/>
          <w:sz w:val="20"/>
          <w:szCs w:val="20"/>
        </w:rPr>
        <w:t xml:space="preserve">have chosen, between the </w:t>
      </w:r>
      <w:proofErr w:type="spellStart"/>
      <w:r w:rsidR="00C54D90">
        <w:rPr>
          <w:rFonts w:ascii="Garamond" w:hAnsi="Garamond"/>
          <w:sz w:val="20"/>
          <w:szCs w:val="20"/>
        </w:rPr>
        <w:t>Carr</w:t>
      </w:r>
      <w:proofErr w:type="spellEnd"/>
      <w:r w:rsidR="00C54D90">
        <w:rPr>
          <w:rFonts w:ascii="Garamond" w:hAnsi="Garamond"/>
          <w:sz w:val="20"/>
          <w:szCs w:val="20"/>
        </w:rPr>
        <w:t xml:space="preserve">, Wardle, </w:t>
      </w:r>
      <w:proofErr w:type="spellStart"/>
      <w:r w:rsidR="00C54D90">
        <w:rPr>
          <w:rFonts w:ascii="Garamond" w:hAnsi="Garamond"/>
          <w:sz w:val="20"/>
          <w:szCs w:val="20"/>
        </w:rPr>
        <w:t>Pattanayak</w:t>
      </w:r>
      <w:proofErr w:type="spellEnd"/>
      <w:r w:rsidR="00330C7C">
        <w:rPr>
          <w:rFonts w:ascii="Garamond" w:hAnsi="Garamond"/>
          <w:sz w:val="20"/>
          <w:szCs w:val="20"/>
        </w:rPr>
        <w:t xml:space="preserve">, </w:t>
      </w:r>
      <w:r w:rsidR="001A09F9">
        <w:rPr>
          <w:rFonts w:ascii="Garamond" w:hAnsi="Garamond"/>
          <w:sz w:val="20"/>
          <w:szCs w:val="20"/>
        </w:rPr>
        <w:t xml:space="preserve">or pw ex essay; </w:t>
      </w:r>
      <w:r w:rsidR="00ED4BF0">
        <w:rPr>
          <w:rFonts w:ascii="Garamond" w:hAnsi="Garamond"/>
          <w:sz w:val="20"/>
          <w:szCs w:val="20"/>
        </w:rPr>
        <w:t>2) why you want to summarize, an</w:t>
      </w:r>
      <w:r>
        <w:rPr>
          <w:rFonts w:ascii="Garamond" w:hAnsi="Garamond"/>
          <w:sz w:val="20"/>
          <w:szCs w:val="20"/>
        </w:rPr>
        <w:t xml:space="preserve">alyze, and respond to that </w:t>
      </w:r>
      <w:r w:rsidR="001A09F9">
        <w:rPr>
          <w:rFonts w:ascii="Garamond" w:hAnsi="Garamond"/>
          <w:sz w:val="20"/>
          <w:szCs w:val="20"/>
        </w:rPr>
        <w:t>essay</w:t>
      </w:r>
      <w:r w:rsidR="00ED4BF0">
        <w:rPr>
          <w:rFonts w:ascii="Garamond" w:hAnsi="Garamond"/>
          <w:sz w:val="20"/>
          <w:szCs w:val="20"/>
        </w:rPr>
        <w:t>, and 3) which</w:t>
      </w:r>
      <w:r>
        <w:rPr>
          <w:rFonts w:ascii="Garamond" w:hAnsi="Garamond"/>
          <w:sz w:val="20"/>
          <w:szCs w:val="20"/>
        </w:rPr>
        <w:t xml:space="preserve"> </w:t>
      </w:r>
      <w:r>
        <w:rPr>
          <w:rFonts w:ascii="Garamond" w:hAnsi="Garamond"/>
          <w:b/>
          <w:sz w:val="20"/>
          <w:szCs w:val="20"/>
        </w:rPr>
        <w:t>2 (and ONLY 2)</w:t>
      </w:r>
      <w:r w:rsidR="00ED4BF0">
        <w:rPr>
          <w:rFonts w:ascii="Garamond" w:hAnsi="Garamond"/>
          <w:sz w:val="20"/>
          <w:szCs w:val="20"/>
        </w:rPr>
        <w:t xml:space="preserve"> APATSARC elements you think you’ll focus on.</w:t>
      </w:r>
    </w:p>
    <w:p w14:paraId="1A5F5F1F" w14:textId="77777777" w:rsidR="00AB578D" w:rsidRPr="00CA44D3" w:rsidRDefault="00AB578D" w:rsidP="0081577A">
      <w:pPr>
        <w:ind w:left="-180"/>
        <w:contextualSpacing/>
        <w:rPr>
          <w:rFonts w:ascii="Garamond" w:hAnsi="Garamond"/>
          <w:sz w:val="20"/>
          <w:szCs w:val="20"/>
        </w:rPr>
      </w:pPr>
    </w:p>
    <w:p w14:paraId="62526474" w14:textId="322E6123" w:rsidR="00BD4261" w:rsidRDefault="00D51722" w:rsidP="0081577A">
      <w:pPr>
        <w:ind w:left="-180"/>
        <w:contextualSpacing/>
        <w:rPr>
          <w:rFonts w:ascii="Garamond" w:hAnsi="Garamond"/>
          <w:sz w:val="20"/>
          <w:szCs w:val="20"/>
        </w:rPr>
      </w:pPr>
      <w:r w:rsidRPr="00CA44D3">
        <w:rPr>
          <w:rFonts w:ascii="Garamond" w:hAnsi="Garamond"/>
          <w:b/>
          <w:sz w:val="20"/>
          <w:szCs w:val="20"/>
        </w:rPr>
        <w:t xml:space="preserve">Format:  </w:t>
      </w:r>
      <w:r w:rsidR="00FD476B" w:rsidRPr="00CA44D3">
        <w:rPr>
          <w:rFonts w:ascii="Garamond" w:hAnsi="Garamond"/>
          <w:sz w:val="20"/>
          <w:szCs w:val="20"/>
        </w:rPr>
        <w:t>This essay</w:t>
      </w:r>
      <w:r w:rsidR="00C475F6" w:rsidRPr="00CA44D3">
        <w:rPr>
          <w:rFonts w:ascii="Garamond" w:hAnsi="Garamond"/>
          <w:sz w:val="20"/>
          <w:szCs w:val="20"/>
        </w:rPr>
        <w:t xml:space="preserve"> should be </w:t>
      </w:r>
      <w:r w:rsidR="002B3301">
        <w:rPr>
          <w:rFonts w:ascii="Garamond" w:hAnsi="Garamond"/>
          <w:sz w:val="20"/>
          <w:szCs w:val="20"/>
        </w:rPr>
        <w:t>2.5-4 pages (900</w:t>
      </w:r>
      <w:r w:rsidR="00330C7C">
        <w:rPr>
          <w:rFonts w:ascii="Garamond" w:hAnsi="Garamond"/>
          <w:sz w:val="20"/>
          <w:szCs w:val="20"/>
        </w:rPr>
        <w:t>-1200</w:t>
      </w:r>
      <w:r w:rsidR="007C49C6">
        <w:rPr>
          <w:rFonts w:ascii="Garamond" w:hAnsi="Garamond"/>
          <w:sz w:val="20"/>
          <w:szCs w:val="20"/>
        </w:rPr>
        <w:t xml:space="preserve"> words)</w:t>
      </w:r>
      <w:r w:rsidRPr="00CA44D3">
        <w:rPr>
          <w:rFonts w:ascii="Garamond" w:hAnsi="Garamond"/>
          <w:sz w:val="20"/>
          <w:szCs w:val="20"/>
        </w:rPr>
        <w:t xml:space="preserve"> in length, double-spaced, with one-inch margins on all sides.  </w:t>
      </w:r>
      <w:r w:rsidR="00A75B30" w:rsidRPr="00CA44D3">
        <w:rPr>
          <w:rFonts w:ascii="Garamond" w:hAnsi="Garamond"/>
          <w:sz w:val="20"/>
          <w:szCs w:val="20"/>
        </w:rPr>
        <w:t xml:space="preserve">Pages should be numbered.  </w:t>
      </w:r>
    </w:p>
    <w:p w14:paraId="18C71011" w14:textId="77777777" w:rsidR="00BD4261" w:rsidRPr="00CA44D3" w:rsidRDefault="00BD4261" w:rsidP="007B2738">
      <w:pPr>
        <w:contextualSpacing/>
        <w:rPr>
          <w:rFonts w:ascii="Garamond" w:hAnsi="Garamond"/>
          <w:sz w:val="20"/>
          <w:szCs w:val="20"/>
        </w:rPr>
      </w:pPr>
    </w:p>
    <w:p w14:paraId="0D16335C" w14:textId="17349A70" w:rsidR="00BD4261" w:rsidRPr="00CA44D3" w:rsidRDefault="006812B8" w:rsidP="00B80632">
      <w:pPr>
        <w:ind w:left="-180"/>
        <w:contextualSpacing/>
        <w:rPr>
          <w:rFonts w:ascii="Garamond" w:hAnsi="Garamond"/>
          <w:sz w:val="20"/>
          <w:szCs w:val="20"/>
        </w:rPr>
      </w:pPr>
      <w:r w:rsidRPr="00CA44D3">
        <w:rPr>
          <w:rFonts w:ascii="Garamond" w:hAnsi="Garamond"/>
          <w:b/>
          <w:sz w:val="20"/>
          <w:szCs w:val="20"/>
        </w:rPr>
        <w:t>The first section</w:t>
      </w:r>
      <w:r w:rsidR="00ED4BF0">
        <w:rPr>
          <w:rFonts w:ascii="Garamond" w:hAnsi="Garamond"/>
          <w:b/>
          <w:sz w:val="20"/>
          <w:szCs w:val="20"/>
        </w:rPr>
        <w:t xml:space="preserve"> of your paper</w:t>
      </w:r>
      <w:r w:rsidR="00BD4261" w:rsidRPr="00CA44D3">
        <w:rPr>
          <w:rFonts w:ascii="Garamond" w:hAnsi="Garamond"/>
          <w:sz w:val="20"/>
          <w:szCs w:val="20"/>
        </w:rPr>
        <w:t xml:space="preserve">, labeled with the subtitle </w:t>
      </w:r>
      <w:r w:rsidR="00BD4261" w:rsidRPr="00CA44D3">
        <w:rPr>
          <w:rFonts w:ascii="Garamond" w:hAnsi="Garamond"/>
          <w:b/>
          <w:sz w:val="20"/>
          <w:szCs w:val="20"/>
        </w:rPr>
        <w:t>Summary</w:t>
      </w:r>
      <w:r w:rsidR="00B80632" w:rsidRPr="00CA44D3">
        <w:rPr>
          <w:rFonts w:ascii="Garamond" w:hAnsi="Garamond"/>
          <w:b/>
          <w:sz w:val="20"/>
          <w:szCs w:val="20"/>
        </w:rPr>
        <w:t>,</w:t>
      </w:r>
      <w:r w:rsidR="007B2738">
        <w:rPr>
          <w:rFonts w:ascii="Garamond" w:hAnsi="Garamond"/>
          <w:sz w:val="20"/>
          <w:szCs w:val="20"/>
        </w:rPr>
        <w:t xml:space="preserve"> should be approximately </w:t>
      </w:r>
      <w:r w:rsidR="00685A47">
        <w:rPr>
          <w:rFonts w:ascii="Garamond" w:hAnsi="Garamond"/>
          <w:b/>
          <w:sz w:val="20"/>
          <w:szCs w:val="20"/>
        </w:rPr>
        <w:t>30-5</w:t>
      </w:r>
      <w:r w:rsidR="007B2738" w:rsidRPr="007B2738">
        <w:rPr>
          <w:rFonts w:ascii="Garamond" w:hAnsi="Garamond"/>
          <w:b/>
          <w:sz w:val="20"/>
          <w:szCs w:val="20"/>
        </w:rPr>
        <w:t>0</w:t>
      </w:r>
      <w:r w:rsidRPr="007B2738">
        <w:rPr>
          <w:rFonts w:ascii="Garamond" w:hAnsi="Garamond"/>
          <w:b/>
          <w:sz w:val="20"/>
          <w:szCs w:val="20"/>
        </w:rPr>
        <w:t xml:space="preserve"> words</w:t>
      </w:r>
      <w:r w:rsidRPr="00CA44D3">
        <w:rPr>
          <w:rFonts w:ascii="Garamond" w:hAnsi="Garamond"/>
          <w:sz w:val="20"/>
          <w:szCs w:val="20"/>
        </w:rPr>
        <w:t xml:space="preserve"> long: </w:t>
      </w:r>
      <w:r w:rsidR="007E369E" w:rsidRPr="00CA44D3">
        <w:rPr>
          <w:rFonts w:ascii="Garamond" w:hAnsi="Garamond"/>
          <w:sz w:val="20"/>
          <w:szCs w:val="20"/>
        </w:rPr>
        <w:t xml:space="preserve">a </w:t>
      </w:r>
      <w:r w:rsidR="00A75B30" w:rsidRPr="00CA44D3">
        <w:rPr>
          <w:rFonts w:ascii="Garamond" w:hAnsi="Garamond"/>
          <w:sz w:val="20"/>
          <w:szCs w:val="20"/>
        </w:rPr>
        <w:t xml:space="preserve">summary of the chosen </w:t>
      </w:r>
      <w:r w:rsidR="00C54D90">
        <w:rPr>
          <w:rFonts w:ascii="Garamond" w:hAnsi="Garamond"/>
          <w:sz w:val="20"/>
          <w:szCs w:val="20"/>
        </w:rPr>
        <w:t>article</w:t>
      </w:r>
      <w:r w:rsidR="00685A47">
        <w:rPr>
          <w:rFonts w:ascii="Garamond" w:hAnsi="Garamond"/>
          <w:sz w:val="20"/>
          <w:szCs w:val="20"/>
        </w:rPr>
        <w:t xml:space="preserve">.  </w:t>
      </w:r>
      <w:r w:rsidR="00BD4261" w:rsidRPr="00CA44D3">
        <w:rPr>
          <w:rFonts w:ascii="Garamond" w:hAnsi="Garamond"/>
          <w:sz w:val="20"/>
          <w:szCs w:val="20"/>
        </w:rPr>
        <w:t>Make sure that your summary articulates the primary, overall argument</w:t>
      </w:r>
      <w:r w:rsidR="00B80632" w:rsidRPr="00CA44D3">
        <w:rPr>
          <w:rFonts w:ascii="Garamond" w:hAnsi="Garamond"/>
          <w:sz w:val="20"/>
          <w:szCs w:val="20"/>
        </w:rPr>
        <w:t>—the thesis statement—</w:t>
      </w:r>
      <w:r w:rsidR="00BD4261" w:rsidRPr="00CA44D3">
        <w:rPr>
          <w:rFonts w:ascii="Garamond" w:hAnsi="Garamond"/>
          <w:sz w:val="20"/>
          <w:szCs w:val="20"/>
        </w:rPr>
        <w:t xml:space="preserve">being made by the author.  </w:t>
      </w:r>
      <w:r w:rsidR="00B80632" w:rsidRPr="00CA44D3">
        <w:rPr>
          <w:rFonts w:ascii="Garamond" w:hAnsi="Garamond"/>
          <w:sz w:val="20"/>
          <w:szCs w:val="20"/>
        </w:rPr>
        <w:t xml:space="preserve">You can use </w:t>
      </w:r>
      <w:r w:rsidR="00CA44D3" w:rsidRPr="00CA44D3">
        <w:rPr>
          <w:rFonts w:ascii="Garamond" w:hAnsi="Garamond"/>
          <w:sz w:val="20"/>
          <w:szCs w:val="20"/>
        </w:rPr>
        <w:t xml:space="preserve">other </w:t>
      </w:r>
      <w:r w:rsidR="00B80632" w:rsidRPr="00CA44D3">
        <w:rPr>
          <w:rFonts w:ascii="Garamond" w:hAnsi="Garamond"/>
          <w:sz w:val="20"/>
          <w:szCs w:val="20"/>
        </w:rPr>
        <w:t xml:space="preserve">elements of APATSARC here; if you choose to do so, do so </w:t>
      </w:r>
      <w:r w:rsidR="00B80632" w:rsidRPr="00CA44D3">
        <w:rPr>
          <w:rFonts w:ascii="Garamond" w:hAnsi="Garamond"/>
          <w:i/>
          <w:sz w:val="20"/>
          <w:szCs w:val="20"/>
        </w:rPr>
        <w:t>briefly</w:t>
      </w:r>
      <w:r w:rsidR="00B80632" w:rsidRPr="00CA44D3">
        <w:rPr>
          <w:rFonts w:ascii="Garamond" w:hAnsi="Garamond"/>
          <w:sz w:val="20"/>
          <w:szCs w:val="20"/>
        </w:rPr>
        <w:t>—you’ll have space to expand them in the next section.</w:t>
      </w:r>
    </w:p>
    <w:p w14:paraId="19318165" w14:textId="77777777" w:rsidR="00BD4261" w:rsidRPr="00CA44D3" w:rsidRDefault="00BD4261" w:rsidP="0081577A">
      <w:pPr>
        <w:ind w:left="-180"/>
        <w:contextualSpacing/>
        <w:rPr>
          <w:rFonts w:ascii="Garamond" w:hAnsi="Garamond"/>
          <w:sz w:val="20"/>
          <w:szCs w:val="20"/>
        </w:rPr>
      </w:pPr>
    </w:p>
    <w:p w14:paraId="79382E2E" w14:textId="1D229C6E" w:rsidR="00BD4261" w:rsidRPr="00E96B48" w:rsidRDefault="00D63D4D" w:rsidP="00E96B48">
      <w:pPr>
        <w:ind w:left="-180"/>
        <w:contextualSpacing/>
        <w:rPr>
          <w:rFonts w:ascii="Garamond" w:hAnsi="Garamond"/>
          <w:sz w:val="20"/>
          <w:szCs w:val="20"/>
        </w:rPr>
      </w:pPr>
      <w:r w:rsidRPr="00CA44D3">
        <w:rPr>
          <w:rFonts w:ascii="Garamond" w:hAnsi="Garamond"/>
          <w:b/>
          <w:sz w:val="20"/>
          <w:szCs w:val="20"/>
        </w:rPr>
        <w:t>The second s</w:t>
      </w:r>
      <w:r w:rsidR="00BD4261" w:rsidRPr="00CA44D3">
        <w:rPr>
          <w:rFonts w:ascii="Garamond" w:hAnsi="Garamond"/>
          <w:b/>
          <w:sz w:val="20"/>
          <w:szCs w:val="20"/>
        </w:rPr>
        <w:t xml:space="preserve">ection, </w:t>
      </w:r>
      <w:r w:rsidR="00BD4261" w:rsidRPr="00CA44D3">
        <w:rPr>
          <w:rFonts w:ascii="Garamond" w:hAnsi="Garamond"/>
          <w:sz w:val="20"/>
          <w:szCs w:val="20"/>
        </w:rPr>
        <w:t xml:space="preserve">labeled with the subtitle </w:t>
      </w:r>
      <w:r w:rsidR="00BD4261" w:rsidRPr="00CA44D3">
        <w:rPr>
          <w:rFonts w:ascii="Garamond" w:hAnsi="Garamond"/>
          <w:b/>
          <w:sz w:val="20"/>
          <w:szCs w:val="20"/>
        </w:rPr>
        <w:t>Analysis</w:t>
      </w:r>
      <w:r w:rsidR="00B80632" w:rsidRPr="00CA44D3">
        <w:rPr>
          <w:rFonts w:ascii="Garamond" w:hAnsi="Garamond"/>
          <w:b/>
          <w:sz w:val="20"/>
          <w:szCs w:val="20"/>
        </w:rPr>
        <w:t>,</w:t>
      </w:r>
      <w:r w:rsidR="0081577A" w:rsidRPr="00CA44D3">
        <w:rPr>
          <w:rFonts w:ascii="Garamond" w:hAnsi="Garamond"/>
          <w:sz w:val="20"/>
          <w:szCs w:val="20"/>
        </w:rPr>
        <w:t xml:space="preserve"> should be approxi</w:t>
      </w:r>
      <w:r w:rsidR="007B2738">
        <w:rPr>
          <w:rFonts w:ascii="Garamond" w:hAnsi="Garamond"/>
          <w:sz w:val="20"/>
          <w:szCs w:val="20"/>
        </w:rPr>
        <w:t xml:space="preserve">mately </w:t>
      </w:r>
      <w:r w:rsidR="00330C7C">
        <w:rPr>
          <w:rFonts w:ascii="Garamond" w:hAnsi="Garamond"/>
          <w:b/>
          <w:sz w:val="20"/>
          <w:szCs w:val="20"/>
        </w:rPr>
        <w:t>450-8</w:t>
      </w:r>
      <w:r w:rsidR="00CA44D3" w:rsidRPr="007B2738">
        <w:rPr>
          <w:rFonts w:ascii="Garamond" w:hAnsi="Garamond"/>
          <w:b/>
          <w:sz w:val="20"/>
          <w:szCs w:val="20"/>
        </w:rPr>
        <w:t>00</w:t>
      </w:r>
      <w:r w:rsidR="00FB1E12" w:rsidRPr="007B2738">
        <w:rPr>
          <w:rFonts w:ascii="Garamond" w:hAnsi="Garamond"/>
          <w:b/>
          <w:sz w:val="20"/>
          <w:szCs w:val="20"/>
        </w:rPr>
        <w:t xml:space="preserve"> words</w:t>
      </w:r>
      <w:r w:rsidR="00FB1E12" w:rsidRPr="00CA44D3">
        <w:rPr>
          <w:rFonts w:ascii="Garamond" w:hAnsi="Garamond"/>
          <w:sz w:val="20"/>
          <w:szCs w:val="20"/>
        </w:rPr>
        <w:t>.</w:t>
      </w:r>
      <w:r w:rsidR="004D4FCF">
        <w:rPr>
          <w:rFonts w:ascii="Garamond" w:hAnsi="Garamond"/>
          <w:sz w:val="20"/>
          <w:szCs w:val="20"/>
        </w:rPr>
        <w:t xml:space="preserve">  This is the most important part of the paper.</w:t>
      </w:r>
      <w:r w:rsidR="00FB1E12" w:rsidRPr="00CA44D3">
        <w:rPr>
          <w:rFonts w:ascii="Garamond" w:hAnsi="Garamond"/>
          <w:sz w:val="20"/>
          <w:szCs w:val="20"/>
        </w:rPr>
        <w:t xml:space="preserve">  </w:t>
      </w:r>
      <w:r w:rsidR="00B80632" w:rsidRPr="00CA44D3">
        <w:rPr>
          <w:rFonts w:ascii="Garamond" w:hAnsi="Garamond"/>
          <w:sz w:val="20"/>
          <w:szCs w:val="20"/>
        </w:rPr>
        <w:t>In this section, using evidence from the text, you need to show your reader how the author</w:t>
      </w:r>
      <w:r w:rsidR="00ED4BF0">
        <w:rPr>
          <w:rFonts w:ascii="Garamond" w:hAnsi="Garamond"/>
          <w:sz w:val="20"/>
          <w:szCs w:val="20"/>
        </w:rPr>
        <w:t xml:space="preserve"> uses the APATSARC elements you have chosen </w:t>
      </w:r>
      <w:r w:rsidR="00ED4BF0" w:rsidRPr="00ED4BF0">
        <w:rPr>
          <w:rFonts w:ascii="Garamond" w:hAnsi="Garamond"/>
          <w:sz w:val="28"/>
          <w:szCs w:val="28"/>
        </w:rPr>
        <w:t>(</w:t>
      </w:r>
      <w:r w:rsidR="00ED4BF0" w:rsidRPr="00ED4BF0">
        <w:rPr>
          <w:rFonts w:ascii="Garamond" w:hAnsi="Garamond"/>
          <w:b/>
          <w:sz w:val="28"/>
          <w:szCs w:val="28"/>
        </w:rPr>
        <w:t>pick only 2 and do not pick “argument”</w:t>
      </w:r>
      <w:r w:rsidR="00ED4BF0" w:rsidRPr="00ED4BF0">
        <w:rPr>
          <w:rFonts w:ascii="Garamond" w:hAnsi="Garamond"/>
          <w:sz w:val="28"/>
          <w:szCs w:val="28"/>
        </w:rPr>
        <w:t>)</w:t>
      </w:r>
      <w:r w:rsidR="00ED4BF0">
        <w:rPr>
          <w:rFonts w:ascii="Garamond" w:hAnsi="Garamond"/>
          <w:sz w:val="20"/>
          <w:szCs w:val="20"/>
        </w:rPr>
        <w:t xml:space="preserve"> to persuade readers of their</w:t>
      </w:r>
      <w:r w:rsidR="00B80632" w:rsidRPr="00CA44D3">
        <w:rPr>
          <w:rFonts w:ascii="Garamond" w:hAnsi="Garamond"/>
          <w:sz w:val="20"/>
          <w:szCs w:val="20"/>
        </w:rPr>
        <w:t xml:space="preserve"> main argument / thesis.  This is where you will be more expansive than the summary, where you will use quotation and paraphrase and explication.  It’s where you will discuss APATSARC elements in more detail than in the summary.</w:t>
      </w:r>
      <w:r w:rsidR="00E96B48">
        <w:rPr>
          <w:rFonts w:ascii="Garamond" w:hAnsi="Garamond"/>
          <w:sz w:val="20"/>
          <w:szCs w:val="20"/>
        </w:rPr>
        <w:t xml:space="preserve"> </w:t>
      </w:r>
      <w:r w:rsidR="00E96B48" w:rsidRPr="00E96B48">
        <w:rPr>
          <w:rFonts w:ascii="Garamond" w:hAnsi="Garamond"/>
          <w:b/>
          <w:sz w:val="20"/>
          <w:szCs w:val="20"/>
        </w:rPr>
        <w:t xml:space="preserve">Your job here is to explain how you think this author is trying to persuade </w:t>
      </w:r>
      <w:r w:rsidR="00E96B48">
        <w:rPr>
          <w:rFonts w:ascii="Garamond" w:hAnsi="Garamond"/>
          <w:b/>
          <w:sz w:val="20"/>
          <w:szCs w:val="20"/>
        </w:rPr>
        <w:t>us of their argu</w:t>
      </w:r>
      <w:r w:rsidR="00E96B48" w:rsidRPr="00E96B48">
        <w:rPr>
          <w:rFonts w:ascii="Garamond" w:hAnsi="Garamond"/>
          <w:b/>
          <w:sz w:val="20"/>
          <w:szCs w:val="20"/>
        </w:rPr>
        <w:t>ment</w:t>
      </w:r>
      <w:r w:rsidR="00E96B48">
        <w:rPr>
          <w:rFonts w:ascii="Garamond" w:hAnsi="Garamond"/>
          <w:b/>
          <w:sz w:val="20"/>
          <w:szCs w:val="20"/>
        </w:rPr>
        <w:t xml:space="preserve">, </w:t>
      </w:r>
      <w:r w:rsidR="00E96B48" w:rsidRPr="00E96B48">
        <w:rPr>
          <w:rFonts w:ascii="Garamond" w:hAnsi="Garamond"/>
          <w:sz w:val="20"/>
          <w:szCs w:val="20"/>
        </w:rPr>
        <w:t>to analyze how they do this</w:t>
      </w:r>
      <w:r w:rsidR="00CA44D3" w:rsidRPr="00E96B48">
        <w:rPr>
          <w:rFonts w:ascii="Garamond" w:hAnsi="Garamond"/>
          <w:sz w:val="20"/>
          <w:szCs w:val="20"/>
        </w:rPr>
        <w:t>.</w:t>
      </w:r>
      <w:r w:rsidR="00E96B48" w:rsidRPr="00E96B48">
        <w:rPr>
          <w:rFonts w:ascii="Garamond" w:hAnsi="Garamond"/>
          <w:sz w:val="20"/>
          <w:szCs w:val="20"/>
        </w:rPr>
        <w:t xml:space="preserve">  </w:t>
      </w:r>
      <w:r w:rsidR="00E96B48" w:rsidRPr="00E96B48">
        <w:rPr>
          <w:rFonts w:ascii="Garamond" w:hAnsi="Garamond"/>
          <w:b/>
          <w:sz w:val="20"/>
          <w:szCs w:val="20"/>
        </w:rPr>
        <w:t>You should</w:t>
      </w:r>
      <w:r w:rsidR="00E96B48" w:rsidRPr="00CA44D3">
        <w:rPr>
          <w:rFonts w:ascii="Garamond" w:hAnsi="Garamond"/>
          <w:sz w:val="20"/>
          <w:szCs w:val="20"/>
        </w:rPr>
        <w:t xml:space="preserve"> include quotations or paraphrases from the chosen class reading.  All summaries, quotations, and paraphrases must be correctly documented—source introduction &amp; signaling, parenthetical in-text citations, and full citation at end—according to your chosen format (MLA or APA).</w:t>
      </w:r>
      <w:r w:rsidR="00E96B48">
        <w:rPr>
          <w:rFonts w:ascii="Garamond" w:hAnsi="Garamond"/>
          <w:sz w:val="20"/>
          <w:szCs w:val="20"/>
        </w:rPr>
        <w:t xml:space="preserve">  </w:t>
      </w:r>
    </w:p>
    <w:p w14:paraId="43458C80" w14:textId="77777777" w:rsidR="00B80632" w:rsidRPr="00CA44D3" w:rsidRDefault="00B80632" w:rsidP="00B80632">
      <w:pPr>
        <w:contextualSpacing/>
        <w:rPr>
          <w:rFonts w:ascii="Garamond" w:hAnsi="Garamond"/>
          <w:sz w:val="20"/>
          <w:szCs w:val="20"/>
        </w:rPr>
      </w:pPr>
    </w:p>
    <w:p w14:paraId="353004BF" w14:textId="49B18F44" w:rsidR="00B80632" w:rsidRDefault="00B80632" w:rsidP="00E96B48">
      <w:pPr>
        <w:ind w:left="-180"/>
        <w:contextualSpacing/>
        <w:rPr>
          <w:rFonts w:ascii="Garamond" w:hAnsi="Garamond"/>
          <w:sz w:val="20"/>
          <w:szCs w:val="20"/>
        </w:rPr>
      </w:pPr>
      <w:r w:rsidRPr="00CA44D3">
        <w:rPr>
          <w:rFonts w:ascii="Garamond" w:hAnsi="Garamond"/>
          <w:b/>
          <w:sz w:val="20"/>
          <w:szCs w:val="20"/>
        </w:rPr>
        <w:t xml:space="preserve">The third section, </w:t>
      </w:r>
      <w:r w:rsidRPr="00CA44D3">
        <w:rPr>
          <w:rFonts w:ascii="Garamond" w:hAnsi="Garamond"/>
          <w:sz w:val="20"/>
          <w:szCs w:val="20"/>
        </w:rPr>
        <w:t xml:space="preserve">labeled with the subtitle </w:t>
      </w:r>
      <w:r w:rsidRPr="00CA44D3">
        <w:rPr>
          <w:rFonts w:ascii="Garamond" w:hAnsi="Garamond"/>
          <w:b/>
          <w:sz w:val="20"/>
          <w:szCs w:val="20"/>
        </w:rPr>
        <w:t>Response</w:t>
      </w:r>
      <w:r w:rsidRPr="00CA44D3">
        <w:rPr>
          <w:rFonts w:ascii="Garamond" w:hAnsi="Garamond"/>
          <w:sz w:val="20"/>
          <w:szCs w:val="20"/>
        </w:rPr>
        <w:t xml:space="preserve">, </w:t>
      </w:r>
      <w:r w:rsidR="007B2738">
        <w:rPr>
          <w:rFonts w:ascii="Garamond" w:hAnsi="Garamond"/>
          <w:sz w:val="20"/>
          <w:szCs w:val="20"/>
        </w:rPr>
        <w:t xml:space="preserve">should be approximately </w:t>
      </w:r>
      <w:r w:rsidR="00330C7C">
        <w:rPr>
          <w:rFonts w:ascii="Garamond" w:hAnsi="Garamond"/>
          <w:b/>
          <w:sz w:val="20"/>
          <w:szCs w:val="20"/>
        </w:rPr>
        <w:t>200-4</w:t>
      </w:r>
      <w:r w:rsidR="00685A47">
        <w:rPr>
          <w:rFonts w:ascii="Garamond" w:hAnsi="Garamond"/>
          <w:b/>
          <w:sz w:val="20"/>
          <w:szCs w:val="20"/>
        </w:rPr>
        <w:t>0</w:t>
      </w:r>
      <w:r w:rsidR="007B2738" w:rsidRPr="007B2738">
        <w:rPr>
          <w:rFonts w:ascii="Garamond" w:hAnsi="Garamond"/>
          <w:b/>
          <w:sz w:val="20"/>
          <w:szCs w:val="20"/>
        </w:rPr>
        <w:t>0</w:t>
      </w:r>
      <w:r w:rsidR="00CA44D3" w:rsidRPr="007B2738">
        <w:rPr>
          <w:rFonts w:ascii="Garamond" w:hAnsi="Garamond"/>
          <w:b/>
          <w:sz w:val="20"/>
          <w:szCs w:val="20"/>
        </w:rPr>
        <w:t xml:space="preserve"> words</w:t>
      </w:r>
      <w:r w:rsidR="00CA44D3" w:rsidRPr="00CA44D3">
        <w:rPr>
          <w:rFonts w:ascii="Garamond" w:hAnsi="Garamond"/>
          <w:sz w:val="20"/>
          <w:szCs w:val="20"/>
        </w:rPr>
        <w:t xml:space="preserve">. </w:t>
      </w:r>
      <w:r w:rsidRPr="00CA44D3">
        <w:rPr>
          <w:rFonts w:ascii="Garamond" w:hAnsi="Garamond"/>
          <w:sz w:val="20"/>
          <w:szCs w:val="20"/>
        </w:rPr>
        <w:t>Your r</w:t>
      </w:r>
      <w:r w:rsidR="00BD4261" w:rsidRPr="00CA44D3">
        <w:rPr>
          <w:rFonts w:ascii="Garamond" w:hAnsi="Garamond"/>
          <w:sz w:val="20"/>
          <w:szCs w:val="20"/>
        </w:rPr>
        <w:t>esponse section of the essay should have a clearly identifiable thesis statement that tells whether you agree, disagree, or both agree and disagree</w:t>
      </w:r>
      <w:r w:rsidR="00E96B48">
        <w:rPr>
          <w:rFonts w:ascii="Garamond" w:hAnsi="Garamond"/>
          <w:sz w:val="20"/>
          <w:szCs w:val="20"/>
        </w:rPr>
        <w:t xml:space="preserve"> w</w:t>
      </w:r>
      <w:r w:rsidR="00685A47">
        <w:rPr>
          <w:rFonts w:ascii="Garamond" w:hAnsi="Garamond"/>
          <w:sz w:val="20"/>
          <w:szCs w:val="20"/>
        </w:rPr>
        <w:t>ith the author’s main argument in the chapter you’re analyzing.</w:t>
      </w:r>
      <w:r w:rsidR="00E96B48">
        <w:rPr>
          <w:rFonts w:ascii="Garamond" w:hAnsi="Garamond"/>
          <w:sz w:val="20"/>
          <w:szCs w:val="20"/>
        </w:rPr>
        <w:t xml:space="preserve"> Your agreeing / disagreeing</w:t>
      </w:r>
      <w:r w:rsidR="00BD4261" w:rsidRPr="00CA44D3">
        <w:rPr>
          <w:rFonts w:ascii="Garamond" w:hAnsi="Garamond"/>
          <w:sz w:val="20"/>
          <w:szCs w:val="20"/>
        </w:rPr>
        <w:t xml:space="preserve"> thesis should be followed with a set of supporting arguments</w:t>
      </w:r>
      <w:r w:rsidR="00CD1F76" w:rsidRPr="00CA44D3">
        <w:rPr>
          <w:rFonts w:ascii="Garamond" w:hAnsi="Garamond"/>
          <w:sz w:val="20"/>
          <w:szCs w:val="20"/>
        </w:rPr>
        <w:t xml:space="preserve"> that come from your personal experiences and use </w:t>
      </w:r>
      <w:r w:rsidR="00CD1F76" w:rsidRPr="00CA44D3">
        <w:rPr>
          <w:rFonts w:ascii="Garamond" w:hAnsi="Garamond"/>
          <w:b/>
          <w:sz w:val="20"/>
          <w:szCs w:val="20"/>
        </w:rPr>
        <w:t>specific and concrete details</w:t>
      </w:r>
      <w:r w:rsidR="00CD1F76" w:rsidRPr="00CA44D3">
        <w:rPr>
          <w:rFonts w:ascii="Garamond" w:hAnsi="Garamond"/>
          <w:sz w:val="20"/>
          <w:szCs w:val="20"/>
        </w:rPr>
        <w:t xml:space="preserve"> as evidence.</w:t>
      </w:r>
      <w:r w:rsidR="004E750A" w:rsidRPr="00CA44D3">
        <w:rPr>
          <w:rFonts w:ascii="Garamond" w:hAnsi="Garamond"/>
          <w:sz w:val="20"/>
          <w:szCs w:val="20"/>
        </w:rPr>
        <w:t xml:space="preserve">  </w:t>
      </w:r>
      <w:r w:rsidR="004E750A" w:rsidRPr="00CA44D3">
        <w:rPr>
          <w:rFonts w:ascii="Garamond" w:hAnsi="Garamond"/>
          <w:b/>
          <w:sz w:val="20"/>
          <w:szCs w:val="20"/>
        </w:rPr>
        <w:t xml:space="preserve">Tell your readers a story that helps us understand why you agree or disagree (or both) with </w:t>
      </w:r>
      <w:r w:rsidR="001A09F9">
        <w:rPr>
          <w:rFonts w:ascii="Garamond" w:hAnsi="Garamond"/>
          <w:b/>
          <w:sz w:val="20"/>
          <w:szCs w:val="20"/>
        </w:rPr>
        <w:t>the author</w:t>
      </w:r>
      <w:r w:rsidR="004E750A" w:rsidRPr="00CA44D3">
        <w:rPr>
          <w:rFonts w:ascii="Garamond" w:hAnsi="Garamond"/>
          <w:b/>
          <w:sz w:val="20"/>
          <w:szCs w:val="20"/>
        </w:rPr>
        <w:t>.</w:t>
      </w:r>
      <w:r w:rsidR="00CD1F76" w:rsidRPr="00CA44D3">
        <w:rPr>
          <w:rFonts w:ascii="Garamond" w:hAnsi="Garamond"/>
          <w:sz w:val="20"/>
          <w:szCs w:val="20"/>
        </w:rPr>
        <w:t xml:space="preserve">  </w:t>
      </w:r>
      <w:r w:rsidR="00BD4261" w:rsidRPr="00CA44D3">
        <w:rPr>
          <w:rFonts w:ascii="Garamond" w:hAnsi="Garamond"/>
          <w:sz w:val="20"/>
          <w:szCs w:val="20"/>
        </w:rPr>
        <w:t xml:space="preserve">You are welcome to use </w:t>
      </w:r>
      <w:r w:rsidR="00B32EBB" w:rsidRPr="00CA44D3">
        <w:rPr>
          <w:rFonts w:ascii="Garamond" w:hAnsi="Garamond"/>
          <w:sz w:val="20"/>
          <w:szCs w:val="20"/>
        </w:rPr>
        <w:t>a small amount</w:t>
      </w:r>
      <w:r w:rsidR="0037054B" w:rsidRPr="00CA44D3">
        <w:rPr>
          <w:rFonts w:ascii="Garamond" w:hAnsi="Garamond"/>
          <w:sz w:val="20"/>
          <w:szCs w:val="20"/>
        </w:rPr>
        <w:t xml:space="preserve">—no more than </w:t>
      </w:r>
      <w:r w:rsidR="004E750A" w:rsidRPr="00CA44D3">
        <w:rPr>
          <w:rFonts w:ascii="Garamond" w:hAnsi="Garamond"/>
          <w:sz w:val="20"/>
          <w:szCs w:val="20"/>
        </w:rPr>
        <w:t>20</w:t>
      </w:r>
      <w:r w:rsidR="0037054B" w:rsidRPr="00CA44D3">
        <w:rPr>
          <w:rFonts w:ascii="Garamond" w:hAnsi="Garamond"/>
          <w:sz w:val="20"/>
          <w:szCs w:val="20"/>
        </w:rPr>
        <w:t>%</w:t>
      </w:r>
      <w:r w:rsidR="004E750A" w:rsidRPr="00CA44D3">
        <w:rPr>
          <w:rFonts w:ascii="Garamond" w:hAnsi="Garamond"/>
          <w:sz w:val="20"/>
          <w:szCs w:val="20"/>
        </w:rPr>
        <w:t xml:space="preserve"> of the essay—</w:t>
      </w:r>
      <w:r w:rsidR="00B32EBB" w:rsidRPr="00CA44D3">
        <w:rPr>
          <w:rFonts w:ascii="Garamond" w:hAnsi="Garamond"/>
          <w:sz w:val="20"/>
          <w:szCs w:val="20"/>
        </w:rPr>
        <w:t xml:space="preserve">of </w:t>
      </w:r>
      <w:r w:rsidR="00BD4261" w:rsidRPr="00CA44D3">
        <w:rPr>
          <w:rFonts w:ascii="Garamond" w:hAnsi="Garamond"/>
          <w:sz w:val="20"/>
          <w:szCs w:val="20"/>
        </w:rPr>
        <w:t xml:space="preserve">evidence, quotations, and paraphrases from up to 2 </w:t>
      </w:r>
      <w:r w:rsidR="004225BF" w:rsidRPr="00CA44D3">
        <w:rPr>
          <w:rFonts w:ascii="Garamond" w:hAnsi="Garamond"/>
          <w:sz w:val="20"/>
          <w:szCs w:val="20"/>
        </w:rPr>
        <w:t xml:space="preserve">other sources </w:t>
      </w:r>
      <w:r w:rsidR="00BD4261" w:rsidRPr="00CA44D3">
        <w:rPr>
          <w:rFonts w:ascii="Garamond" w:hAnsi="Garamond"/>
          <w:sz w:val="20"/>
          <w:szCs w:val="20"/>
        </w:rPr>
        <w:t>to explain why you agree, disagree, or both with your chosen article</w:t>
      </w:r>
      <w:r w:rsidR="00E96B48">
        <w:rPr>
          <w:rFonts w:ascii="Garamond" w:hAnsi="Garamond"/>
          <w:sz w:val="20"/>
          <w:szCs w:val="20"/>
        </w:rPr>
        <w:t>, but this is mostly about you</w:t>
      </w:r>
      <w:r w:rsidR="00C97869" w:rsidRPr="00CA44D3">
        <w:rPr>
          <w:rFonts w:ascii="Garamond" w:hAnsi="Garamond"/>
          <w:sz w:val="20"/>
          <w:szCs w:val="20"/>
        </w:rPr>
        <w:t xml:space="preserve">.  </w:t>
      </w:r>
    </w:p>
    <w:p w14:paraId="6B56C6E2" w14:textId="77777777" w:rsidR="007B2738" w:rsidRPr="00CA44D3" w:rsidRDefault="007B2738" w:rsidP="00B80632">
      <w:pPr>
        <w:ind w:left="-180"/>
        <w:contextualSpacing/>
        <w:rPr>
          <w:rFonts w:ascii="Garamond" w:hAnsi="Garamond"/>
          <w:sz w:val="20"/>
          <w:szCs w:val="20"/>
        </w:rPr>
      </w:pPr>
    </w:p>
    <w:p w14:paraId="0E32E2E4" w14:textId="18A36BE5" w:rsidR="00B80632" w:rsidRPr="00CA44D3" w:rsidRDefault="00B80632" w:rsidP="00B80632">
      <w:pPr>
        <w:ind w:left="-180"/>
        <w:contextualSpacing/>
        <w:rPr>
          <w:sz w:val="20"/>
          <w:szCs w:val="20"/>
        </w:rPr>
      </w:pPr>
      <w:r w:rsidRPr="00CA44D3">
        <w:rPr>
          <w:rFonts w:ascii="Garamond" w:hAnsi="Garamond"/>
          <w:sz w:val="20"/>
          <w:szCs w:val="20"/>
        </w:rPr>
        <w:t xml:space="preserve">This structure acknowledges what often goes unstated in academia, which is that our analysis tends to be driven by our personal responses to what we read or view or hear.  As we grow as scholars, our scholarly analyses </w:t>
      </w:r>
      <w:r w:rsidRPr="00CA44D3">
        <w:rPr>
          <w:rFonts w:ascii="Garamond" w:hAnsi="Garamond"/>
          <w:i/>
          <w:sz w:val="20"/>
          <w:szCs w:val="20"/>
        </w:rPr>
        <w:t>blend with</w:t>
      </w:r>
      <w:r w:rsidRPr="00CA44D3">
        <w:rPr>
          <w:rFonts w:ascii="Garamond" w:hAnsi="Garamond"/>
          <w:sz w:val="20"/>
          <w:szCs w:val="20"/>
        </w:rPr>
        <w:t xml:space="preserve"> our personal responses—they are informed by our research and scholarship and vice versa.  However, because you are new to academia, and because you are not yet an expert in any field, and because education can be such an intimate and personal experience, your personal response and experiences will highly inform your </w:t>
      </w:r>
      <w:r w:rsidR="00CA44D3">
        <w:rPr>
          <w:rFonts w:ascii="Garamond" w:hAnsi="Garamond"/>
          <w:sz w:val="20"/>
          <w:szCs w:val="20"/>
        </w:rPr>
        <w:t xml:space="preserve">interpretation and </w:t>
      </w:r>
      <w:r w:rsidRPr="00CA44D3">
        <w:rPr>
          <w:rFonts w:ascii="Garamond" w:hAnsi="Garamond"/>
          <w:sz w:val="20"/>
          <w:szCs w:val="20"/>
        </w:rPr>
        <w:t>analysis in this paper.</w:t>
      </w:r>
    </w:p>
    <w:p w14:paraId="6C5766F7" w14:textId="77777777" w:rsidR="007E369E" w:rsidRPr="00CA44D3" w:rsidRDefault="007E369E" w:rsidP="00CA44D3">
      <w:pPr>
        <w:contextualSpacing/>
        <w:rPr>
          <w:rFonts w:ascii="Garamond" w:hAnsi="Garamond"/>
          <w:sz w:val="20"/>
          <w:szCs w:val="20"/>
        </w:rPr>
      </w:pPr>
    </w:p>
    <w:p w14:paraId="7015FC33" w14:textId="3F9488EE" w:rsidR="007E369E" w:rsidRPr="00CA44D3" w:rsidRDefault="007E369E" w:rsidP="0081577A">
      <w:pPr>
        <w:ind w:left="-180"/>
        <w:contextualSpacing/>
        <w:rPr>
          <w:rFonts w:ascii="Garamond" w:hAnsi="Garamond"/>
          <w:sz w:val="20"/>
          <w:szCs w:val="20"/>
        </w:rPr>
      </w:pPr>
      <w:r w:rsidRPr="00CA44D3">
        <w:rPr>
          <w:rFonts w:ascii="Garamond" w:hAnsi="Garamond"/>
          <w:b/>
          <w:sz w:val="20"/>
          <w:szCs w:val="20"/>
        </w:rPr>
        <w:t>Evaluation:</w:t>
      </w:r>
      <w:r w:rsidRPr="00CA44D3">
        <w:rPr>
          <w:rFonts w:ascii="Garamond" w:hAnsi="Garamond"/>
          <w:sz w:val="20"/>
          <w:szCs w:val="20"/>
        </w:rPr>
        <w:t xml:space="preserve">  Your summary</w:t>
      </w:r>
      <w:r w:rsidR="00B80632" w:rsidRPr="00CA44D3">
        <w:rPr>
          <w:rFonts w:ascii="Garamond" w:hAnsi="Garamond"/>
          <w:sz w:val="20"/>
          <w:szCs w:val="20"/>
        </w:rPr>
        <w:t>, analysis,</w:t>
      </w:r>
      <w:r w:rsidRPr="00CA44D3">
        <w:rPr>
          <w:rFonts w:ascii="Garamond" w:hAnsi="Garamond"/>
          <w:sz w:val="20"/>
          <w:szCs w:val="20"/>
        </w:rPr>
        <w:t xml:space="preserve"> and response essays will be graded based on</w:t>
      </w:r>
      <w:r w:rsidR="00CA0132" w:rsidRPr="00CA44D3">
        <w:rPr>
          <w:rFonts w:ascii="Garamond" w:hAnsi="Garamond"/>
          <w:sz w:val="20"/>
          <w:szCs w:val="20"/>
        </w:rPr>
        <w:t xml:space="preserve"> how well each fulfills the following criteria.</w:t>
      </w:r>
    </w:p>
    <w:p w14:paraId="16793514" w14:textId="119670C6" w:rsidR="007E369E" w:rsidRPr="00CA44D3" w:rsidRDefault="00CA0132" w:rsidP="0081577A">
      <w:pPr>
        <w:pStyle w:val="ListParagraph"/>
        <w:numPr>
          <w:ilvl w:val="0"/>
          <w:numId w:val="3"/>
        </w:numPr>
        <w:ind w:left="-180" w:firstLine="0"/>
        <w:rPr>
          <w:rFonts w:ascii="Garamond" w:hAnsi="Garamond"/>
          <w:sz w:val="20"/>
          <w:szCs w:val="20"/>
        </w:rPr>
      </w:pPr>
      <w:r w:rsidRPr="00CA44D3">
        <w:rPr>
          <w:rFonts w:ascii="Garamond" w:hAnsi="Garamond"/>
          <w:sz w:val="20"/>
          <w:szCs w:val="20"/>
        </w:rPr>
        <w:t>T</w:t>
      </w:r>
      <w:r w:rsidR="00837009" w:rsidRPr="00CA44D3">
        <w:rPr>
          <w:rFonts w:ascii="Garamond" w:hAnsi="Garamond"/>
          <w:sz w:val="20"/>
          <w:szCs w:val="20"/>
        </w:rPr>
        <w:t xml:space="preserve">he summary </w:t>
      </w:r>
      <w:r w:rsidRPr="00CA44D3">
        <w:rPr>
          <w:rFonts w:ascii="Garamond" w:hAnsi="Garamond"/>
          <w:sz w:val="20"/>
          <w:szCs w:val="20"/>
        </w:rPr>
        <w:t xml:space="preserve">clearly and accurately </w:t>
      </w:r>
      <w:r w:rsidR="00837009" w:rsidRPr="00CA44D3">
        <w:rPr>
          <w:rFonts w:ascii="Garamond" w:hAnsi="Garamond"/>
          <w:sz w:val="20"/>
          <w:szCs w:val="20"/>
        </w:rPr>
        <w:t xml:space="preserve">conveys the overall </w:t>
      </w:r>
      <w:r w:rsidR="003737D6" w:rsidRPr="00CA44D3">
        <w:rPr>
          <w:rFonts w:ascii="Garamond" w:hAnsi="Garamond"/>
          <w:sz w:val="20"/>
          <w:szCs w:val="20"/>
        </w:rPr>
        <w:t xml:space="preserve">main </w:t>
      </w:r>
      <w:r w:rsidR="00837009" w:rsidRPr="00CA44D3">
        <w:rPr>
          <w:rFonts w:ascii="Garamond" w:hAnsi="Garamond"/>
          <w:sz w:val="20"/>
          <w:szCs w:val="20"/>
        </w:rPr>
        <w:t>argument</w:t>
      </w:r>
      <w:r w:rsidR="00466AB7" w:rsidRPr="00CA44D3">
        <w:rPr>
          <w:rFonts w:ascii="Garamond" w:hAnsi="Garamond"/>
          <w:sz w:val="20"/>
          <w:szCs w:val="20"/>
        </w:rPr>
        <w:t>(s)</w:t>
      </w:r>
      <w:r w:rsidR="00837009" w:rsidRPr="00CA44D3">
        <w:rPr>
          <w:rFonts w:ascii="Garamond" w:hAnsi="Garamond"/>
          <w:sz w:val="20"/>
          <w:szCs w:val="20"/>
        </w:rPr>
        <w:t xml:space="preserve"> </w:t>
      </w:r>
      <w:r w:rsidR="00685A47">
        <w:rPr>
          <w:rFonts w:ascii="Garamond" w:hAnsi="Garamond"/>
          <w:sz w:val="20"/>
          <w:szCs w:val="20"/>
        </w:rPr>
        <w:t>of the chosen chapter</w:t>
      </w:r>
      <w:r w:rsidR="003737D6" w:rsidRPr="00CA44D3">
        <w:rPr>
          <w:rFonts w:ascii="Garamond" w:hAnsi="Garamond"/>
          <w:sz w:val="20"/>
          <w:szCs w:val="20"/>
        </w:rPr>
        <w:t>, including but not limited to the relevant APATSAR</w:t>
      </w:r>
      <w:r w:rsidR="006812B8" w:rsidRPr="00CA44D3">
        <w:rPr>
          <w:rFonts w:ascii="Garamond" w:hAnsi="Garamond"/>
          <w:sz w:val="20"/>
          <w:szCs w:val="20"/>
        </w:rPr>
        <w:t>C</w:t>
      </w:r>
      <w:r w:rsidR="003737D6" w:rsidRPr="00CA44D3">
        <w:rPr>
          <w:rFonts w:ascii="Garamond" w:hAnsi="Garamond"/>
          <w:sz w:val="20"/>
          <w:szCs w:val="20"/>
        </w:rPr>
        <w:t xml:space="preserve"> elements.</w:t>
      </w:r>
      <w:r w:rsidRPr="00CA44D3">
        <w:rPr>
          <w:rFonts w:ascii="Garamond" w:hAnsi="Garamond"/>
          <w:sz w:val="20"/>
          <w:szCs w:val="20"/>
        </w:rPr>
        <w:t xml:space="preserve">  </w:t>
      </w:r>
    </w:p>
    <w:p w14:paraId="42F6002E" w14:textId="5621F9C0" w:rsidR="00CA0132" w:rsidRPr="00CA44D3" w:rsidRDefault="00CA0132" w:rsidP="0081577A">
      <w:pPr>
        <w:pStyle w:val="ListParagraph"/>
        <w:numPr>
          <w:ilvl w:val="0"/>
          <w:numId w:val="3"/>
        </w:numPr>
        <w:ind w:left="-180" w:firstLine="0"/>
        <w:rPr>
          <w:rFonts w:ascii="Garamond" w:hAnsi="Garamond"/>
          <w:sz w:val="20"/>
          <w:szCs w:val="20"/>
        </w:rPr>
      </w:pPr>
      <w:r w:rsidRPr="00CA44D3">
        <w:rPr>
          <w:rFonts w:ascii="Garamond" w:hAnsi="Garamond"/>
          <w:sz w:val="20"/>
          <w:szCs w:val="20"/>
        </w:rPr>
        <w:t>The essay has a clear and specific thesis that tells</w:t>
      </w:r>
      <w:r w:rsidR="003737D6" w:rsidRPr="00CA44D3">
        <w:rPr>
          <w:rFonts w:ascii="Garamond" w:hAnsi="Garamond"/>
          <w:sz w:val="20"/>
          <w:szCs w:val="20"/>
        </w:rPr>
        <w:t xml:space="preserve"> whether you agree, disagree</w:t>
      </w:r>
      <w:r w:rsidRPr="00CA44D3">
        <w:rPr>
          <w:rFonts w:ascii="Garamond" w:hAnsi="Garamond"/>
          <w:sz w:val="20"/>
          <w:szCs w:val="20"/>
        </w:rPr>
        <w:t>, o</w:t>
      </w:r>
      <w:r w:rsidR="003737D6" w:rsidRPr="00CA44D3">
        <w:rPr>
          <w:rFonts w:ascii="Garamond" w:hAnsi="Garamond"/>
          <w:sz w:val="20"/>
          <w:szCs w:val="20"/>
        </w:rPr>
        <w:t>r both agree and disagree</w:t>
      </w:r>
      <w:r w:rsidR="00466AB7" w:rsidRPr="00CA44D3">
        <w:rPr>
          <w:rFonts w:ascii="Garamond" w:hAnsi="Garamond"/>
          <w:sz w:val="20"/>
          <w:szCs w:val="20"/>
        </w:rPr>
        <w:t>;</w:t>
      </w:r>
      <w:r w:rsidR="00561222" w:rsidRPr="00CA44D3">
        <w:rPr>
          <w:rFonts w:ascii="Garamond" w:hAnsi="Garamond"/>
          <w:sz w:val="20"/>
          <w:szCs w:val="20"/>
        </w:rPr>
        <w:t xml:space="preserve"> you include supporting arguments</w:t>
      </w:r>
      <w:r w:rsidR="004225BF" w:rsidRPr="00CA44D3">
        <w:rPr>
          <w:rFonts w:ascii="Garamond" w:hAnsi="Garamond"/>
          <w:sz w:val="20"/>
          <w:szCs w:val="20"/>
        </w:rPr>
        <w:t xml:space="preserve">, </w:t>
      </w:r>
      <w:r w:rsidR="004225BF" w:rsidRPr="00CA44D3">
        <w:rPr>
          <w:rFonts w:ascii="Garamond" w:hAnsi="Garamond"/>
          <w:i/>
          <w:sz w:val="20"/>
          <w:szCs w:val="20"/>
        </w:rPr>
        <w:t>driven by your personal experience</w:t>
      </w:r>
      <w:r w:rsidR="004225BF" w:rsidRPr="00CA44D3">
        <w:rPr>
          <w:rFonts w:ascii="Garamond" w:hAnsi="Garamond"/>
          <w:sz w:val="20"/>
          <w:szCs w:val="20"/>
        </w:rPr>
        <w:t>,</w:t>
      </w:r>
      <w:r w:rsidR="00561222" w:rsidRPr="00CA44D3">
        <w:rPr>
          <w:rFonts w:ascii="Garamond" w:hAnsi="Garamond"/>
          <w:sz w:val="20"/>
          <w:szCs w:val="20"/>
        </w:rPr>
        <w:t xml:space="preserve"> for the </w:t>
      </w:r>
      <w:r w:rsidR="00466AB7" w:rsidRPr="00CA44D3">
        <w:rPr>
          <w:rFonts w:ascii="Garamond" w:hAnsi="Garamond"/>
          <w:sz w:val="20"/>
          <w:szCs w:val="20"/>
        </w:rPr>
        <w:t>position</w:t>
      </w:r>
      <w:r w:rsidRPr="00CA44D3">
        <w:rPr>
          <w:rFonts w:ascii="Garamond" w:hAnsi="Garamond"/>
          <w:sz w:val="20"/>
          <w:szCs w:val="20"/>
        </w:rPr>
        <w:t>.  This point of view is consistent throughout the essay.</w:t>
      </w:r>
    </w:p>
    <w:p w14:paraId="7271BC39" w14:textId="77777777" w:rsidR="00CA0132" w:rsidRPr="00CA44D3" w:rsidRDefault="00CA0132" w:rsidP="0081577A">
      <w:pPr>
        <w:pStyle w:val="ListParagraph"/>
        <w:numPr>
          <w:ilvl w:val="0"/>
          <w:numId w:val="3"/>
        </w:numPr>
        <w:ind w:left="-180" w:firstLine="0"/>
        <w:rPr>
          <w:rFonts w:ascii="Garamond" w:hAnsi="Garamond"/>
          <w:sz w:val="20"/>
          <w:szCs w:val="20"/>
        </w:rPr>
      </w:pPr>
      <w:r w:rsidRPr="00CA44D3">
        <w:rPr>
          <w:rFonts w:ascii="Garamond" w:hAnsi="Garamond"/>
          <w:sz w:val="20"/>
          <w:szCs w:val="20"/>
        </w:rPr>
        <w:t>The essay uses well-chosen examples, evidence, quotations, or paraphrases to support the thesis.</w:t>
      </w:r>
    </w:p>
    <w:p w14:paraId="104EDCE8" w14:textId="77777777" w:rsidR="00CA0132" w:rsidRPr="00CA44D3" w:rsidRDefault="00CA0132" w:rsidP="0081577A">
      <w:pPr>
        <w:pStyle w:val="ListParagraph"/>
        <w:numPr>
          <w:ilvl w:val="0"/>
          <w:numId w:val="3"/>
        </w:numPr>
        <w:ind w:left="-180" w:firstLine="0"/>
        <w:rPr>
          <w:rFonts w:ascii="Garamond" w:hAnsi="Garamond"/>
          <w:sz w:val="20"/>
          <w:szCs w:val="20"/>
        </w:rPr>
      </w:pPr>
      <w:r w:rsidRPr="00CA44D3">
        <w:rPr>
          <w:rFonts w:ascii="Garamond" w:hAnsi="Garamond"/>
          <w:sz w:val="20"/>
          <w:szCs w:val="20"/>
        </w:rPr>
        <w:t>Paragraphs in the essay are unified and coherent, with one primary idea evident in each one.</w:t>
      </w:r>
    </w:p>
    <w:p w14:paraId="3C7D700C" w14:textId="77777777" w:rsidR="00CA0132" w:rsidRPr="00CA44D3" w:rsidRDefault="00CA0132" w:rsidP="0081577A">
      <w:pPr>
        <w:pStyle w:val="ListParagraph"/>
        <w:numPr>
          <w:ilvl w:val="0"/>
          <w:numId w:val="3"/>
        </w:numPr>
        <w:ind w:left="-180" w:firstLine="0"/>
        <w:rPr>
          <w:rFonts w:ascii="Garamond" w:hAnsi="Garamond"/>
          <w:sz w:val="20"/>
          <w:szCs w:val="20"/>
        </w:rPr>
      </w:pPr>
      <w:r w:rsidRPr="00CA44D3">
        <w:rPr>
          <w:rFonts w:ascii="Garamond" w:hAnsi="Garamond"/>
          <w:sz w:val="20"/>
          <w:szCs w:val="20"/>
        </w:rPr>
        <w:t>Each sentence is clear a</w:t>
      </w:r>
      <w:r w:rsidR="00E72CF0" w:rsidRPr="00CA44D3">
        <w:rPr>
          <w:rFonts w:ascii="Garamond" w:hAnsi="Garamond"/>
          <w:sz w:val="20"/>
          <w:szCs w:val="20"/>
        </w:rPr>
        <w:t xml:space="preserve">nd concise with minimal grammatical </w:t>
      </w:r>
      <w:r w:rsidRPr="00CA44D3">
        <w:rPr>
          <w:rFonts w:ascii="Garamond" w:hAnsi="Garamond"/>
          <w:sz w:val="20"/>
          <w:szCs w:val="20"/>
        </w:rPr>
        <w:t>errors.</w:t>
      </w:r>
    </w:p>
    <w:p w14:paraId="334045F1" w14:textId="2879CADB" w:rsidR="00CA0132" w:rsidRPr="00CA44D3" w:rsidRDefault="00CA0132" w:rsidP="0081577A">
      <w:pPr>
        <w:pStyle w:val="ListParagraph"/>
        <w:numPr>
          <w:ilvl w:val="0"/>
          <w:numId w:val="3"/>
        </w:numPr>
        <w:ind w:left="-180" w:firstLine="0"/>
        <w:rPr>
          <w:rFonts w:ascii="Garamond" w:hAnsi="Garamond"/>
          <w:sz w:val="20"/>
          <w:szCs w:val="20"/>
        </w:rPr>
      </w:pPr>
      <w:r w:rsidRPr="00CA44D3">
        <w:rPr>
          <w:rFonts w:ascii="Garamond" w:hAnsi="Garamond"/>
          <w:sz w:val="20"/>
          <w:szCs w:val="20"/>
        </w:rPr>
        <w:t>All sources are ci</w:t>
      </w:r>
      <w:r w:rsidR="003737D6" w:rsidRPr="00CA44D3">
        <w:rPr>
          <w:rFonts w:ascii="Garamond" w:hAnsi="Garamond"/>
          <w:sz w:val="20"/>
          <w:szCs w:val="20"/>
        </w:rPr>
        <w:t>ted accurately within the essay.</w:t>
      </w:r>
    </w:p>
    <w:p w14:paraId="2FC2AF2F" w14:textId="59339671" w:rsidR="00B17DD7" w:rsidRPr="00ED4BF0" w:rsidRDefault="00CA0132" w:rsidP="00B80632">
      <w:pPr>
        <w:pStyle w:val="ListParagraph"/>
        <w:numPr>
          <w:ilvl w:val="0"/>
          <w:numId w:val="3"/>
        </w:numPr>
        <w:ind w:left="-180" w:firstLine="0"/>
        <w:rPr>
          <w:rFonts w:ascii="Garamond" w:hAnsi="Garamond"/>
          <w:sz w:val="20"/>
          <w:szCs w:val="20"/>
        </w:rPr>
      </w:pPr>
      <w:r w:rsidRPr="00CA44D3">
        <w:rPr>
          <w:rFonts w:ascii="Garamond" w:hAnsi="Garamond"/>
          <w:sz w:val="20"/>
          <w:szCs w:val="20"/>
        </w:rPr>
        <w:t>The essay is properly formatted</w:t>
      </w:r>
      <w:r w:rsidR="0018696F" w:rsidRPr="00CA44D3">
        <w:rPr>
          <w:rFonts w:ascii="Garamond" w:hAnsi="Garamond"/>
          <w:sz w:val="20"/>
          <w:szCs w:val="20"/>
        </w:rPr>
        <w:t xml:space="preserve"> and the correct length: </w:t>
      </w:r>
      <w:r w:rsidR="003164D1">
        <w:rPr>
          <w:rFonts w:ascii="Garamond" w:hAnsi="Garamond"/>
          <w:sz w:val="20"/>
          <w:szCs w:val="20"/>
        </w:rPr>
        <w:t>3-5</w:t>
      </w:r>
      <w:r w:rsidR="007B2738">
        <w:rPr>
          <w:rFonts w:ascii="Garamond" w:hAnsi="Garamond"/>
          <w:sz w:val="20"/>
          <w:szCs w:val="20"/>
        </w:rPr>
        <w:t xml:space="preserve"> pa</w:t>
      </w:r>
      <w:r w:rsidR="003164D1">
        <w:rPr>
          <w:rFonts w:ascii="Garamond" w:hAnsi="Garamond"/>
          <w:sz w:val="20"/>
          <w:szCs w:val="20"/>
        </w:rPr>
        <w:t>ges (900-15</w:t>
      </w:r>
      <w:r w:rsidR="007B2738">
        <w:rPr>
          <w:rFonts w:ascii="Garamond" w:hAnsi="Garamond"/>
          <w:sz w:val="20"/>
          <w:szCs w:val="20"/>
        </w:rPr>
        <w:t>00 words)</w:t>
      </w:r>
      <w:r w:rsidR="007B2738" w:rsidRPr="00CA44D3">
        <w:rPr>
          <w:rFonts w:ascii="Garamond" w:hAnsi="Garamond"/>
          <w:sz w:val="20"/>
          <w:szCs w:val="20"/>
        </w:rPr>
        <w:t xml:space="preserve"> </w:t>
      </w:r>
      <w:r w:rsidRPr="00CA44D3">
        <w:rPr>
          <w:rFonts w:ascii="Garamond" w:hAnsi="Garamond"/>
          <w:sz w:val="20"/>
          <w:szCs w:val="20"/>
        </w:rPr>
        <w:t>with 12-point font, 1-i</w:t>
      </w:r>
      <w:r w:rsidR="00561222" w:rsidRPr="00CA44D3">
        <w:rPr>
          <w:rFonts w:ascii="Garamond" w:hAnsi="Garamond"/>
          <w:sz w:val="20"/>
          <w:szCs w:val="20"/>
        </w:rPr>
        <w:t>nch margins,</w:t>
      </w:r>
      <w:r w:rsidR="007B2738">
        <w:rPr>
          <w:rFonts w:ascii="Garamond" w:hAnsi="Garamond"/>
          <w:sz w:val="20"/>
          <w:szCs w:val="20"/>
        </w:rPr>
        <w:t xml:space="preserve"> </w:t>
      </w:r>
      <w:r w:rsidR="00561222" w:rsidRPr="00CA44D3">
        <w:rPr>
          <w:rFonts w:ascii="Garamond" w:hAnsi="Garamond"/>
          <w:sz w:val="20"/>
          <w:szCs w:val="20"/>
        </w:rPr>
        <w:t>and numbered pages.</w:t>
      </w:r>
    </w:p>
    <w:sectPr w:rsidR="00B17DD7" w:rsidRPr="00ED4BF0" w:rsidSect="0056122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8F21" w14:textId="77777777" w:rsidR="00921EB4" w:rsidRDefault="00921EB4" w:rsidP="00E5785C">
      <w:r>
        <w:separator/>
      </w:r>
    </w:p>
  </w:endnote>
  <w:endnote w:type="continuationSeparator" w:id="0">
    <w:p w14:paraId="194113C8" w14:textId="77777777" w:rsidR="00921EB4" w:rsidRDefault="00921EB4" w:rsidP="00E5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6D84" w14:textId="77777777" w:rsidR="00685A47" w:rsidRDefault="00685A47" w:rsidP="00E57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A5F0" w14:textId="77777777" w:rsidR="00685A47" w:rsidRDefault="00685A47" w:rsidP="00E57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3C5D" w14:textId="77777777" w:rsidR="00685A47" w:rsidRDefault="00685A47" w:rsidP="00E57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104">
      <w:rPr>
        <w:rStyle w:val="PageNumber"/>
        <w:noProof/>
      </w:rPr>
      <w:t>1</w:t>
    </w:r>
    <w:r>
      <w:rPr>
        <w:rStyle w:val="PageNumber"/>
      </w:rPr>
      <w:fldChar w:fldCharType="end"/>
    </w:r>
  </w:p>
  <w:p w14:paraId="1725CADB" w14:textId="4E87300F" w:rsidR="00685A47" w:rsidRPr="00E5785C" w:rsidRDefault="00685A47" w:rsidP="00E5785C">
    <w:pPr>
      <w:pStyle w:val="Footer"/>
      <w:ind w:right="360"/>
      <w:jc w:val="center"/>
      <w:rPr>
        <w:rFonts w:ascii="Garamond" w:hAnsi="Garamond"/>
        <w:sz w:val="18"/>
        <w:szCs w:val="18"/>
      </w:rPr>
    </w:pPr>
    <w:r w:rsidRPr="00E5785C">
      <w:rPr>
        <w:rFonts w:ascii="Garamond" w:hAnsi="Garamond"/>
        <w:sz w:val="18"/>
        <w:szCs w:val="18"/>
      </w:rPr>
      <w:t>Dr.</w:t>
    </w:r>
    <w:r w:rsidR="00460866">
      <w:rPr>
        <w:rFonts w:ascii="Garamond" w:hAnsi="Garamond"/>
        <w:sz w:val="18"/>
        <w:szCs w:val="18"/>
      </w:rPr>
      <w:t xml:space="preserve"> </w:t>
    </w:r>
    <w:r w:rsidR="00460866">
      <w:rPr>
        <w:rFonts w:ascii="Garamond" w:hAnsi="Garamond"/>
        <w:sz w:val="18"/>
        <w:szCs w:val="18"/>
      </w:rPr>
      <w:t xml:space="preserve">Weaver    </w:t>
    </w:r>
    <w:proofErr w:type="spellStart"/>
    <w:r w:rsidR="00460866">
      <w:rPr>
        <w:rFonts w:ascii="Garamond" w:hAnsi="Garamond"/>
        <w:sz w:val="18"/>
        <w:szCs w:val="18"/>
      </w:rPr>
      <w:t>EngL</w:t>
    </w:r>
    <w:proofErr w:type="spellEnd"/>
    <w:r w:rsidR="00460866">
      <w:rPr>
        <w:rFonts w:ascii="Garamond" w:hAnsi="Garamond"/>
        <w:sz w:val="18"/>
        <w:szCs w:val="18"/>
      </w:rPr>
      <w:t xml:space="preserve"> 1101</w:t>
    </w:r>
    <w:r>
      <w:rPr>
        <w:rFonts w:ascii="Garamond" w:hAnsi="Garamond"/>
        <w:sz w:val="18"/>
        <w:szCs w:val="18"/>
      </w:rPr>
      <w:t xml:space="preserve">  /  Summary, Analysis, and Response Essay  /  </w:t>
    </w:r>
    <w:r w:rsidR="00C54D90">
      <w:rPr>
        <w:rFonts w:ascii="Garamond" w:hAnsi="Garamond"/>
        <w:sz w:val="18"/>
        <w:szCs w:val="18"/>
      </w:rPr>
      <w:t>Spring 2019</w:t>
    </w:r>
    <w:bookmarkStart w:id="0" w:name="_GoBack"/>
    <w:bookmarkEnd w:id="0"/>
    <w:r>
      <w:rPr>
        <w:rFonts w:ascii="Garamond" w:hAnsi="Garamond"/>
        <w:sz w:val="18"/>
        <w:szCs w:val="18"/>
      </w:rPr>
      <w:t xml:space="preserve">  GSU-PC-C</w:t>
    </w:r>
  </w:p>
  <w:p w14:paraId="3E05D5CA" w14:textId="77777777" w:rsidR="00685A47" w:rsidRDefault="00685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0617" w14:textId="77777777" w:rsidR="00C54D90" w:rsidRDefault="00C5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41357" w14:textId="77777777" w:rsidR="00921EB4" w:rsidRDefault="00921EB4" w:rsidP="00E5785C">
      <w:r>
        <w:separator/>
      </w:r>
    </w:p>
  </w:footnote>
  <w:footnote w:type="continuationSeparator" w:id="0">
    <w:p w14:paraId="1C893C8F" w14:textId="77777777" w:rsidR="00921EB4" w:rsidRDefault="00921EB4" w:rsidP="00E57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C43E" w14:textId="77777777" w:rsidR="00C54D90" w:rsidRDefault="00C54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4B9F" w14:textId="77777777" w:rsidR="00C54D90" w:rsidRDefault="00C54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231D" w14:textId="77777777" w:rsidR="00C54D90" w:rsidRDefault="00C54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355AA"/>
    <w:multiLevelType w:val="hybridMultilevel"/>
    <w:tmpl w:val="2E1E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671FA"/>
    <w:multiLevelType w:val="hybridMultilevel"/>
    <w:tmpl w:val="B3F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E4C51"/>
    <w:multiLevelType w:val="hybridMultilevel"/>
    <w:tmpl w:val="1C3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8D"/>
    <w:rsid w:val="00063790"/>
    <w:rsid w:val="00135374"/>
    <w:rsid w:val="001716B4"/>
    <w:rsid w:val="0018696F"/>
    <w:rsid w:val="001A09F9"/>
    <w:rsid w:val="001B0D6C"/>
    <w:rsid w:val="001D0873"/>
    <w:rsid w:val="00236968"/>
    <w:rsid w:val="00244BC5"/>
    <w:rsid w:val="00264AFB"/>
    <w:rsid w:val="0029339C"/>
    <w:rsid w:val="002A021A"/>
    <w:rsid w:val="002B3301"/>
    <w:rsid w:val="002C6C77"/>
    <w:rsid w:val="003164D1"/>
    <w:rsid w:val="00330C7C"/>
    <w:rsid w:val="0037054B"/>
    <w:rsid w:val="003737D6"/>
    <w:rsid w:val="00387CD6"/>
    <w:rsid w:val="004225BF"/>
    <w:rsid w:val="0044331A"/>
    <w:rsid w:val="00450698"/>
    <w:rsid w:val="00460866"/>
    <w:rsid w:val="00466AB7"/>
    <w:rsid w:val="004942F4"/>
    <w:rsid w:val="004D4FCF"/>
    <w:rsid w:val="004E1FE3"/>
    <w:rsid w:val="004E750A"/>
    <w:rsid w:val="00561222"/>
    <w:rsid w:val="00640009"/>
    <w:rsid w:val="00680C51"/>
    <w:rsid w:val="006812B8"/>
    <w:rsid w:val="00685A47"/>
    <w:rsid w:val="007152AE"/>
    <w:rsid w:val="00762224"/>
    <w:rsid w:val="00767D54"/>
    <w:rsid w:val="00783F92"/>
    <w:rsid w:val="007B2738"/>
    <w:rsid w:val="007C49C6"/>
    <w:rsid w:val="007D7637"/>
    <w:rsid w:val="007E369E"/>
    <w:rsid w:val="007E7686"/>
    <w:rsid w:val="007F373E"/>
    <w:rsid w:val="0081577A"/>
    <w:rsid w:val="00837009"/>
    <w:rsid w:val="00885A9F"/>
    <w:rsid w:val="008A740F"/>
    <w:rsid w:val="008F35C5"/>
    <w:rsid w:val="00921EB4"/>
    <w:rsid w:val="009308CF"/>
    <w:rsid w:val="009C0D84"/>
    <w:rsid w:val="00A61171"/>
    <w:rsid w:val="00A75B30"/>
    <w:rsid w:val="00AB578D"/>
    <w:rsid w:val="00AB696D"/>
    <w:rsid w:val="00B17DD7"/>
    <w:rsid w:val="00B32EBB"/>
    <w:rsid w:val="00B66DA6"/>
    <w:rsid w:val="00B74B54"/>
    <w:rsid w:val="00B80632"/>
    <w:rsid w:val="00B90AED"/>
    <w:rsid w:val="00BD4261"/>
    <w:rsid w:val="00BE2B93"/>
    <w:rsid w:val="00C36CFC"/>
    <w:rsid w:val="00C3729D"/>
    <w:rsid w:val="00C43CC5"/>
    <w:rsid w:val="00C44173"/>
    <w:rsid w:val="00C475F6"/>
    <w:rsid w:val="00C4780A"/>
    <w:rsid w:val="00C54D90"/>
    <w:rsid w:val="00C9448E"/>
    <w:rsid w:val="00C97869"/>
    <w:rsid w:val="00CA0132"/>
    <w:rsid w:val="00CA44D3"/>
    <w:rsid w:val="00CA751A"/>
    <w:rsid w:val="00CD1F76"/>
    <w:rsid w:val="00D116FF"/>
    <w:rsid w:val="00D51104"/>
    <w:rsid w:val="00D51722"/>
    <w:rsid w:val="00D63D4D"/>
    <w:rsid w:val="00DD28BC"/>
    <w:rsid w:val="00E246D2"/>
    <w:rsid w:val="00E5785C"/>
    <w:rsid w:val="00E72CF0"/>
    <w:rsid w:val="00E96B48"/>
    <w:rsid w:val="00EB3ABF"/>
    <w:rsid w:val="00ED4BF0"/>
    <w:rsid w:val="00F21331"/>
    <w:rsid w:val="00F4395B"/>
    <w:rsid w:val="00F50113"/>
    <w:rsid w:val="00FB1E12"/>
    <w:rsid w:val="00FB3983"/>
    <w:rsid w:val="00FD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2A443"/>
  <w15:docId w15:val="{F5813848-4345-0A44-85C5-35E73973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0A"/>
    <w:pPr>
      <w:ind w:left="720"/>
      <w:contextualSpacing/>
    </w:pPr>
  </w:style>
  <w:style w:type="paragraph" w:styleId="Title">
    <w:name w:val="Title"/>
    <w:basedOn w:val="Normal"/>
    <w:link w:val="TitleChar"/>
    <w:qFormat/>
    <w:rsid w:val="002A021A"/>
    <w:pPr>
      <w:jc w:val="center"/>
    </w:pPr>
    <w:rPr>
      <w:rFonts w:ascii="Times" w:eastAsia="Times" w:hAnsi="Times" w:cs="Times New Roman"/>
      <w:b/>
      <w:sz w:val="24"/>
      <w:szCs w:val="20"/>
    </w:rPr>
  </w:style>
  <w:style w:type="character" w:customStyle="1" w:styleId="TitleChar">
    <w:name w:val="Title Char"/>
    <w:basedOn w:val="DefaultParagraphFont"/>
    <w:link w:val="Title"/>
    <w:rsid w:val="002A021A"/>
    <w:rPr>
      <w:rFonts w:ascii="Times" w:eastAsia="Times" w:hAnsi="Times" w:cs="Times New Roman"/>
      <w:b/>
      <w:sz w:val="24"/>
      <w:szCs w:val="20"/>
    </w:rPr>
  </w:style>
  <w:style w:type="paragraph" w:styleId="Header">
    <w:name w:val="header"/>
    <w:basedOn w:val="Normal"/>
    <w:link w:val="HeaderChar"/>
    <w:uiPriority w:val="99"/>
    <w:unhideWhenUsed/>
    <w:rsid w:val="00E5785C"/>
    <w:pPr>
      <w:tabs>
        <w:tab w:val="center" w:pos="4320"/>
        <w:tab w:val="right" w:pos="8640"/>
      </w:tabs>
    </w:pPr>
  </w:style>
  <w:style w:type="character" w:customStyle="1" w:styleId="HeaderChar">
    <w:name w:val="Header Char"/>
    <w:basedOn w:val="DefaultParagraphFont"/>
    <w:link w:val="Header"/>
    <w:uiPriority w:val="99"/>
    <w:rsid w:val="00E5785C"/>
  </w:style>
  <w:style w:type="paragraph" w:styleId="Footer">
    <w:name w:val="footer"/>
    <w:basedOn w:val="Normal"/>
    <w:link w:val="FooterChar"/>
    <w:uiPriority w:val="99"/>
    <w:unhideWhenUsed/>
    <w:rsid w:val="00E5785C"/>
    <w:pPr>
      <w:tabs>
        <w:tab w:val="center" w:pos="4320"/>
        <w:tab w:val="right" w:pos="8640"/>
      </w:tabs>
    </w:pPr>
  </w:style>
  <w:style w:type="character" w:customStyle="1" w:styleId="FooterChar">
    <w:name w:val="Footer Char"/>
    <w:basedOn w:val="DefaultParagraphFont"/>
    <w:link w:val="Footer"/>
    <w:uiPriority w:val="99"/>
    <w:rsid w:val="00E5785C"/>
  </w:style>
  <w:style w:type="character" w:styleId="PageNumber">
    <w:name w:val="page number"/>
    <w:basedOn w:val="DefaultParagraphFont"/>
    <w:uiPriority w:val="99"/>
    <w:semiHidden/>
    <w:unhideWhenUsed/>
    <w:rsid w:val="00E5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4F5F-FBF9-8141-8FA1-BC41E1FF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Rebecca Weaver</cp:lastModifiedBy>
  <cp:revision>2</cp:revision>
  <dcterms:created xsi:type="dcterms:W3CDTF">2019-02-24T20:16:00Z</dcterms:created>
  <dcterms:modified xsi:type="dcterms:W3CDTF">2019-02-24T20:16:00Z</dcterms:modified>
</cp:coreProperties>
</file>